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5695" w14:textId="77777777" w:rsidR="001564BA" w:rsidRPr="001564BA" w:rsidRDefault="001564BA" w:rsidP="001564BA">
      <w:pPr>
        <w:pStyle w:val="Rubrik1"/>
        <w:rPr>
          <w:lang w:val="en-US"/>
        </w:rPr>
      </w:pPr>
      <w:r w:rsidRPr="001564BA">
        <w:rPr>
          <w:lang w:val="en-US"/>
        </w:rPr>
        <w:t>IFPA Code of Practice on Relationships with the Pharmaceutical Industry</w:t>
      </w:r>
    </w:p>
    <w:p w14:paraId="7E22413F" w14:textId="77777777" w:rsidR="001564BA" w:rsidRPr="001564BA" w:rsidRDefault="001564BA" w:rsidP="001564BA">
      <w:pPr>
        <w:rPr>
          <w:rFonts w:ascii="Proxima Nova Rg" w:hAnsi="Proxima Nova Rg"/>
          <w:color w:val="000000" w:themeColor="text1"/>
          <w:lang w:val="fr-FR"/>
        </w:rPr>
      </w:pPr>
      <w:r w:rsidRPr="001564BA">
        <w:rPr>
          <w:rFonts w:ascii="Proxima Nova Rg" w:hAnsi="Proxima Nova Rg"/>
          <w:color w:val="000000" w:themeColor="text1"/>
          <w:lang w:val="fr-FR"/>
        </w:rPr>
        <w:t xml:space="preserve">As an </w:t>
      </w:r>
      <w:proofErr w:type="spellStart"/>
      <w:r w:rsidRPr="001564BA">
        <w:rPr>
          <w:rFonts w:ascii="Proxima Nova Rg" w:hAnsi="Proxima Nova Rg"/>
          <w:color w:val="000000" w:themeColor="text1"/>
          <w:lang w:val="fr-FR"/>
        </w:rPr>
        <w:t>applying</w:t>
      </w:r>
      <w:proofErr w:type="spellEnd"/>
      <w:r w:rsidRPr="001564BA">
        <w:rPr>
          <w:rFonts w:ascii="Proxima Nova Rg" w:hAnsi="Proxima Nova Rg"/>
          <w:color w:val="000000" w:themeColor="text1"/>
          <w:lang w:val="fr-FR"/>
        </w:rPr>
        <w:t xml:space="preserve"> IFPA member organization it is vital that you send an additional statement, namely that you as member of IFPA agree to adhere to the IFPA Code of Practice on relationships with the Pharmaceutical Industry in all future activities of this kind. Please send your signed statement of acceptance by e-mail together with your filled-in application.</w:t>
      </w:r>
    </w:p>
    <w:p w14:paraId="4062A1CC" w14:textId="77777777" w:rsidR="001564BA" w:rsidRDefault="001564BA" w:rsidP="001564BA">
      <w:pPr>
        <w:pStyle w:val="Rubrik2"/>
        <w:rPr>
          <w:lang w:val="en-US"/>
        </w:rPr>
      </w:pPr>
    </w:p>
    <w:p w14:paraId="663E0571" w14:textId="77777777" w:rsidR="001564BA" w:rsidRDefault="001564BA" w:rsidP="001564BA">
      <w:pPr>
        <w:pStyle w:val="Rubrik2"/>
        <w:rPr>
          <w:lang w:val="en-US"/>
        </w:rPr>
      </w:pPr>
    </w:p>
    <w:p w14:paraId="57D0BC11" w14:textId="22E5D58B" w:rsidR="001564BA" w:rsidRPr="001564BA" w:rsidRDefault="001564BA" w:rsidP="001564BA">
      <w:pPr>
        <w:pStyle w:val="Rubrik2"/>
        <w:rPr>
          <w:lang w:val="en-US"/>
        </w:rPr>
      </w:pPr>
      <w:r w:rsidRPr="001564BA">
        <w:rPr>
          <w:lang w:val="en-US"/>
        </w:rPr>
        <w:t>DECLARATION</w:t>
      </w:r>
    </w:p>
    <w:p w14:paraId="7DCBB096" w14:textId="77777777" w:rsidR="001564BA" w:rsidRPr="001564BA" w:rsidRDefault="001564BA" w:rsidP="001564BA">
      <w:pPr>
        <w:rPr>
          <w:rFonts w:ascii="Proxima Nova Rg" w:hAnsi="Proxima Nova Rg"/>
          <w:color w:val="000000" w:themeColor="text1"/>
          <w:lang w:val="fr-FR"/>
        </w:rPr>
      </w:pPr>
      <w:r w:rsidRPr="001564BA">
        <w:rPr>
          <w:rFonts w:ascii="Proxima Nova Rg" w:hAnsi="Proxima Nova Rg"/>
          <w:color w:val="000000" w:themeColor="text1"/>
          <w:lang w:val="fr-FR"/>
        </w:rPr>
        <w:t xml:space="preserve">On behalf of the </w:t>
      </w:r>
      <w:proofErr w:type="gramStart"/>
      <w:r w:rsidRPr="001564BA">
        <w:rPr>
          <w:rFonts w:ascii="Proxima Nova Rg" w:hAnsi="Proxima Nova Rg"/>
          <w:color w:val="000000" w:themeColor="text1"/>
          <w:lang w:val="fr-FR"/>
        </w:rPr>
        <w:t>Organization</w:t>
      </w:r>
      <w:proofErr w:type="gramEnd"/>
      <w:r w:rsidRPr="001564BA">
        <w:rPr>
          <w:rFonts w:ascii="Proxima Nova Rg" w:hAnsi="Proxima Nova Rg"/>
          <w:color w:val="000000" w:themeColor="text1"/>
          <w:lang w:val="fr-FR"/>
        </w:rPr>
        <w:t xml:space="preserve"> I represent I hereby declare our adherence to the IFPA Code of Practice on relationships with the Pharmaceutical Industry in all future activities of this kind.</w:t>
      </w:r>
    </w:p>
    <w:p w14:paraId="0A427796" w14:textId="77777777" w:rsidR="001564BA" w:rsidRPr="001564BA" w:rsidRDefault="001564BA" w:rsidP="001564BA">
      <w:pPr>
        <w:rPr>
          <w:lang w:val="en-US"/>
        </w:rPr>
      </w:pPr>
    </w:p>
    <w:p w14:paraId="32F26A2B" w14:textId="77777777" w:rsidR="001564BA" w:rsidRPr="001564BA" w:rsidRDefault="001564BA" w:rsidP="001564BA">
      <w:pPr>
        <w:rPr>
          <w:lang w:val="en-US"/>
        </w:rPr>
      </w:pPr>
    </w:p>
    <w:p w14:paraId="4BFE4112" w14:textId="77777777" w:rsidR="001564BA" w:rsidRDefault="001564BA" w:rsidP="001564BA">
      <w:pPr>
        <w:rPr>
          <w:rFonts w:ascii="Proxima Nova Rg" w:hAnsi="Proxima Nova Rg"/>
          <w:color w:val="000000" w:themeColor="text1"/>
          <w:lang w:val="fr-FR"/>
        </w:rPr>
      </w:pPr>
    </w:p>
    <w:p w14:paraId="209FA376" w14:textId="77777777" w:rsidR="001564BA" w:rsidRDefault="001564BA" w:rsidP="001564BA">
      <w:pPr>
        <w:rPr>
          <w:rFonts w:ascii="Proxima Nova Rg" w:hAnsi="Proxima Nova Rg"/>
          <w:color w:val="000000" w:themeColor="text1"/>
          <w:lang w:val="fr-FR"/>
        </w:rPr>
      </w:pPr>
    </w:p>
    <w:p w14:paraId="18DFC1B3" w14:textId="741339DC" w:rsidR="001564BA" w:rsidRPr="001564BA" w:rsidRDefault="001564BA" w:rsidP="001564BA">
      <w:pPr>
        <w:rPr>
          <w:lang w:val="en-US"/>
        </w:rPr>
      </w:pPr>
      <w:r w:rsidRPr="001564BA">
        <w:rPr>
          <w:rFonts w:ascii="Proxima Nova Rg" w:hAnsi="Proxima Nova Rg"/>
          <w:color w:val="000000" w:themeColor="text1"/>
          <w:lang w:val="fr-FR"/>
        </w:rPr>
        <w:t>Place for signature</w:t>
      </w:r>
      <w:r>
        <w:rPr>
          <w:rFonts w:ascii="Proxima Nova Rg" w:hAnsi="Proxima Nova Rg"/>
          <w:color w:val="000000" w:themeColor="text1"/>
          <w:lang w:val="fr-FR"/>
        </w:rPr>
        <w:t> :</w:t>
      </w:r>
    </w:p>
    <w:p w14:paraId="5B16ADD8" w14:textId="59EFA5A8" w:rsidR="001564BA" w:rsidRPr="001564BA" w:rsidRDefault="001564BA" w:rsidP="001564BA">
      <w:pPr>
        <w:rPr>
          <w:rFonts w:ascii="Proxima Nova Rg" w:hAnsi="Proxima Nova Rg"/>
          <w:color w:val="000000" w:themeColor="text1"/>
          <w:lang w:val="fr-FR"/>
        </w:rPr>
      </w:pPr>
      <w:r>
        <w:rPr>
          <w:rFonts w:ascii="Proxima Nova Rg" w:hAnsi="Proxima Nova Rg"/>
          <w:color w:val="000000" w:themeColor="text1"/>
          <w:lang w:val="fr-FR"/>
        </w:rPr>
        <w:t>Name clarification :</w:t>
      </w:r>
    </w:p>
    <w:p w14:paraId="322A1509" w14:textId="4151FDE4" w:rsidR="001564BA" w:rsidRDefault="001564BA" w:rsidP="001564BA">
      <w:pPr>
        <w:rPr>
          <w:rFonts w:ascii="Proxima Nova Rg" w:hAnsi="Proxima Nova Rg"/>
          <w:color w:val="000000" w:themeColor="text1"/>
          <w:lang w:val="fr-FR"/>
        </w:rPr>
      </w:pPr>
      <w:r w:rsidRPr="001564BA">
        <w:rPr>
          <w:rFonts w:ascii="Proxima Nova Rg" w:hAnsi="Proxima Nova Rg"/>
          <w:color w:val="000000" w:themeColor="text1"/>
          <w:lang w:val="fr-FR"/>
        </w:rPr>
        <w:t xml:space="preserve">Name of </w:t>
      </w:r>
      <w:proofErr w:type="spellStart"/>
      <w:r w:rsidRPr="001564BA">
        <w:rPr>
          <w:rFonts w:ascii="Proxima Nova Rg" w:hAnsi="Proxima Nova Rg"/>
          <w:color w:val="000000" w:themeColor="text1"/>
          <w:lang w:val="fr-FR"/>
        </w:rPr>
        <w:t>Organization</w:t>
      </w:r>
      <w:proofErr w:type="spellEnd"/>
      <w:r>
        <w:rPr>
          <w:rFonts w:ascii="Proxima Nova Rg" w:hAnsi="Proxima Nova Rg"/>
          <w:color w:val="000000" w:themeColor="text1"/>
          <w:lang w:val="fr-FR"/>
        </w:rPr>
        <w:t> :</w:t>
      </w:r>
    </w:p>
    <w:p w14:paraId="1CC0E9CA" w14:textId="0AD0413A" w:rsidR="00DD5C25" w:rsidRPr="001564BA" w:rsidRDefault="001564BA" w:rsidP="001564BA">
      <w:pPr>
        <w:rPr>
          <w:rFonts w:ascii="Proxima Nova Rg" w:hAnsi="Proxima Nova Rg"/>
          <w:color w:val="000000" w:themeColor="text1"/>
          <w:lang w:val="fr-FR"/>
        </w:rPr>
      </w:pPr>
      <w:r w:rsidRPr="001564BA">
        <w:rPr>
          <w:rFonts w:ascii="Proxima Nova Rg" w:hAnsi="Proxima Nova Rg"/>
          <w:color w:val="000000" w:themeColor="text1"/>
          <w:lang w:val="fr-FR"/>
        </w:rPr>
        <w:t xml:space="preserve">Date of </w:t>
      </w:r>
      <w:proofErr w:type="spellStart"/>
      <w:r w:rsidRPr="001564BA">
        <w:rPr>
          <w:rFonts w:ascii="Proxima Nova Rg" w:hAnsi="Proxima Nova Rg"/>
          <w:color w:val="000000" w:themeColor="text1"/>
          <w:lang w:val="fr-FR"/>
        </w:rPr>
        <w:t>declaration</w:t>
      </w:r>
      <w:proofErr w:type="spellEnd"/>
      <w:r>
        <w:rPr>
          <w:rFonts w:ascii="Proxima Nova Rg" w:hAnsi="Proxima Nova Rg"/>
          <w:color w:val="000000" w:themeColor="text1"/>
          <w:lang w:val="fr-FR"/>
        </w:rPr>
        <w:t> :</w:t>
      </w:r>
    </w:p>
    <w:p w14:paraId="578251B2" w14:textId="77777777" w:rsidR="00AC6BCB" w:rsidRDefault="00AC6BCB" w:rsidP="00B06EC1">
      <w:pPr>
        <w:rPr>
          <w:rFonts w:ascii="Proxima Nova Bl" w:hAnsi="Proxima Nova Bl"/>
          <w:color w:val="234A75"/>
          <w:sz w:val="44"/>
          <w:szCs w:val="44"/>
          <w:lang w:val="en-US"/>
        </w:rPr>
      </w:pPr>
    </w:p>
    <w:p w14:paraId="7EC38F0C" w14:textId="2F53C27C" w:rsidR="009E08E6" w:rsidRDefault="009E08E6" w:rsidP="009E08E6">
      <w:pPr>
        <w:rPr>
          <w:rFonts w:ascii="Proxima Nova Rg" w:hAnsi="Proxima Nova Rg"/>
          <w:color w:val="000000" w:themeColor="text1"/>
          <w:lang w:val="fr-FR"/>
        </w:rPr>
      </w:pPr>
    </w:p>
    <w:sectPr w:rsidR="009E08E6" w:rsidSect="009B4710">
      <w:headerReference w:type="even" r:id="rId9"/>
      <w:headerReference w:type="default" r:id="rId10"/>
      <w:foot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CEF4" w14:textId="77777777" w:rsidR="002303B9" w:rsidRDefault="002303B9" w:rsidP="002303B9">
      <w:pPr>
        <w:spacing w:after="0" w:line="240" w:lineRule="auto"/>
      </w:pPr>
      <w:r>
        <w:separator/>
      </w:r>
    </w:p>
  </w:endnote>
  <w:endnote w:type="continuationSeparator" w:id="0">
    <w:p w14:paraId="3F5BF8D7" w14:textId="77777777" w:rsidR="002303B9" w:rsidRDefault="002303B9" w:rsidP="0023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A00000AF" w:usb1="5000604B" w:usb2="00000000" w:usb3="00000000" w:csb0="00000093" w:csb1="00000000"/>
  </w:font>
  <w:font w:name="Proxima Nova">
    <w:altName w:val="Tahoma"/>
    <w:panose1 w:val="00000000000000000000"/>
    <w:charset w:val="00"/>
    <w:family w:val="modern"/>
    <w:notTrueType/>
    <w:pitch w:val="variable"/>
    <w:sig w:usb0="A00002EF" w:usb1="5000E0FB" w:usb2="00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Proxima Nova Bl">
    <w:panose1 w:val="02000506030000020004"/>
    <w:charset w:val="00"/>
    <w:family w:val="modern"/>
    <w:notTrueType/>
    <w:pitch w:val="variable"/>
    <w:sig w:usb0="A00000AF" w:usb1="5000E0FB" w:usb2="00000000" w:usb3="00000000" w:csb0="0000019B" w:csb1="00000000"/>
  </w:font>
  <w:font w:name="Proxima Nova Rg">
    <w:panose1 w:val="02000506030000020004"/>
    <w:charset w:val="00"/>
    <w:family w:val="auto"/>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36E3" w14:textId="77777777" w:rsidR="001D669F" w:rsidRPr="001D669F" w:rsidRDefault="001D669F" w:rsidP="001D669F">
    <w:pPr>
      <w:pStyle w:val="Sidfot"/>
      <w:jc w:val="right"/>
      <w:rPr>
        <w:rFonts w:ascii="Proxima Nova Bl" w:hAnsi="Proxima Nova Bl"/>
        <w:color w:val="3A0084"/>
        <w:sz w:val="16"/>
        <w:szCs w:val="16"/>
        <w:lang w:val="en-US"/>
      </w:rPr>
    </w:pPr>
    <w:r w:rsidRPr="001D669F">
      <w:rPr>
        <w:rFonts w:ascii="Proxima Nova Bl" w:hAnsi="Proxima Nova Bl"/>
        <w:noProof/>
        <w:color w:val="3A0084"/>
        <w:sz w:val="16"/>
        <w:szCs w:val="16"/>
      </w:rPr>
      <w:drawing>
        <wp:anchor distT="0" distB="0" distL="114300" distR="114300" simplePos="0" relativeHeight="251660288" behindDoc="1" locked="0" layoutInCell="1" allowOverlap="1" wp14:anchorId="04D7A128" wp14:editId="21CCE7C1">
          <wp:simplePos x="0" y="0"/>
          <wp:positionH relativeFrom="margin">
            <wp:posOffset>5816600</wp:posOffset>
          </wp:positionH>
          <wp:positionV relativeFrom="paragraph">
            <wp:posOffset>-228600</wp:posOffset>
          </wp:positionV>
          <wp:extent cx="781050" cy="781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69F">
      <w:rPr>
        <w:rFonts w:ascii="Proxima Nova Bl" w:hAnsi="Proxima Nova Bl"/>
        <w:color w:val="3A0084"/>
        <w:sz w:val="16"/>
        <w:szCs w:val="16"/>
        <w:lang w:val="en-US"/>
      </w:rPr>
      <w:t xml:space="preserve">GLOBAL LEADER IN FIGHTING </w:t>
    </w:r>
  </w:p>
  <w:p w14:paraId="65C5623D" w14:textId="4D4E672E" w:rsidR="001D669F" w:rsidRPr="001D669F" w:rsidRDefault="001D669F" w:rsidP="001D669F">
    <w:pPr>
      <w:pStyle w:val="Sidfot"/>
      <w:jc w:val="right"/>
      <w:rPr>
        <w:rFonts w:ascii="Proxima Nova Bl" w:hAnsi="Proxima Nova Bl"/>
        <w:color w:val="3A0084"/>
        <w:sz w:val="16"/>
        <w:szCs w:val="16"/>
        <w:lang w:val="en-US"/>
      </w:rPr>
    </w:pPr>
    <w:r w:rsidRPr="001D669F">
      <w:rPr>
        <w:rFonts w:ascii="Proxima Nova Bl" w:hAnsi="Proxima Nova Bl"/>
        <w:color w:val="3A0084"/>
        <w:sz w:val="16"/>
        <w:szCs w:val="16"/>
        <w:lang w:val="en-US"/>
      </w:rPr>
      <w:t>PSORIATIC DISEASE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55C" w14:textId="77777777" w:rsidR="009B4710" w:rsidRDefault="009B4710">
    <w:pPr>
      <w:pStyle w:val="Sidfot"/>
      <w:rPr>
        <w:lang w:val="en-US"/>
      </w:rPr>
    </w:pPr>
  </w:p>
  <w:p w14:paraId="0C4CF740" w14:textId="04A4D461" w:rsidR="00B06EC1" w:rsidRDefault="00B06EC1">
    <w:pPr>
      <w:pStyle w:val="Sidfot"/>
      <w:rPr>
        <w:lang w:val="en-US"/>
      </w:rPr>
    </w:pPr>
    <w:r>
      <w:rPr>
        <w:noProof/>
        <w:lang w:val="en-US"/>
      </w:rPr>
      <mc:AlternateContent>
        <mc:Choice Requires="wps">
          <w:drawing>
            <wp:anchor distT="0" distB="0" distL="114300" distR="114300" simplePos="0" relativeHeight="251659264" behindDoc="0" locked="0" layoutInCell="1" allowOverlap="1" wp14:anchorId="2191650F" wp14:editId="403E4FFF">
              <wp:simplePos x="0" y="0"/>
              <wp:positionH relativeFrom="column">
                <wp:posOffset>6350</wp:posOffset>
              </wp:positionH>
              <wp:positionV relativeFrom="paragraph">
                <wp:posOffset>124460</wp:posOffset>
              </wp:positionV>
              <wp:extent cx="6159500" cy="0"/>
              <wp:effectExtent l="0" t="19050" r="31750" b="19050"/>
              <wp:wrapNone/>
              <wp:docPr id="8" name="Straight Connector 8"/>
              <wp:cNvGraphicFramePr/>
              <a:graphic xmlns:a="http://schemas.openxmlformats.org/drawingml/2006/main">
                <a:graphicData uri="http://schemas.microsoft.com/office/word/2010/wordprocessingShape">
                  <wps:wsp>
                    <wps:cNvCnPr/>
                    <wps:spPr>
                      <a:xfrm>
                        <a:off x="0" y="0"/>
                        <a:ext cx="6159500" cy="0"/>
                      </a:xfrm>
                      <a:prstGeom prst="line">
                        <a:avLst/>
                      </a:prstGeom>
                      <a:ln w="28575">
                        <a:solidFill>
                          <a:srgbClr val="91A4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54739"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9.8pt" to="48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" strokecolor="#91a4ba" strokeweight="2.25pt">
              <v:stroke joinstyle="miter"/>
            </v:line>
          </w:pict>
        </mc:Fallback>
      </mc:AlternateContent>
    </w:r>
  </w:p>
  <w:p w14:paraId="69713566" w14:textId="77777777" w:rsidR="00B06EC1" w:rsidRPr="003A748F" w:rsidRDefault="00B06EC1">
    <w:pPr>
      <w:pStyle w:val="Sidfot"/>
      <w:rPr>
        <w:lang w:val="en-US"/>
      </w:rPr>
    </w:pPr>
  </w:p>
  <w:tbl>
    <w:tblPr>
      <w:tblStyle w:val="Tabellrutnt"/>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3489"/>
      <w:gridCol w:w="646"/>
      <w:gridCol w:w="2590"/>
      <w:gridCol w:w="640"/>
      <w:gridCol w:w="1730"/>
    </w:tblGrid>
    <w:tr w:rsidR="009B4710" w14:paraId="5A8B9AA8" w14:textId="77777777" w:rsidTr="000A0764">
      <w:tc>
        <w:tcPr>
          <w:tcW w:w="646" w:type="dxa"/>
        </w:tcPr>
        <w:p w14:paraId="39AB721B" w14:textId="5C59DC31" w:rsidR="007E327D" w:rsidRPr="003A748F" w:rsidRDefault="00F72591" w:rsidP="000A0764">
          <w:pPr>
            <w:pStyle w:val="Sidfot"/>
            <w:spacing w:line="276" w:lineRule="auto"/>
            <w:rPr>
              <w:rFonts w:ascii="Proxima Nova Rg" w:hAnsi="Proxima Nova Rg"/>
              <w:color w:val="91A4BA"/>
              <w:sz w:val="22"/>
              <w:szCs w:val="22"/>
              <w:lang w:val="en-US"/>
            </w:rPr>
          </w:pPr>
          <w:r>
            <w:rPr>
              <w:rFonts w:ascii="Proxima Nova Rg" w:hAnsi="Proxima Nova Rg"/>
              <w:noProof/>
              <w:color w:val="91A4BA"/>
              <w:sz w:val="22"/>
              <w:szCs w:val="22"/>
              <w:lang w:val="en-US"/>
            </w:rPr>
            <w:drawing>
              <wp:inline distT="0" distB="0" distL="0" distR="0" wp14:anchorId="2AAD8C3D" wp14:editId="47EAB8AA">
                <wp:extent cx="273050" cy="271797"/>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8927" t="6258" r="68705" b="71476"/>
                        <a:stretch/>
                      </pic:blipFill>
                      <pic:spPr bwMode="auto">
                        <a:xfrm>
                          <a:off x="0" y="0"/>
                          <a:ext cx="280417" cy="279130"/>
                        </a:xfrm>
                        <a:prstGeom prst="rect">
                          <a:avLst/>
                        </a:prstGeom>
                        <a:ln>
                          <a:noFill/>
                        </a:ln>
                        <a:extLst>
                          <a:ext uri="{53640926-AAD7-44D8-BBD7-CCE9431645EC}">
                            <a14:shadowObscured xmlns:a14="http://schemas.microsoft.com/office/drawing/2010/main"/>
                          </a:ext>
                        </a:extLst>
                      </pic:spPr>
                    </pic:pic>
                  </a:graphicData>
                </a:graphic>
              </wp:inline>
            </w:drawing>
          </w:r>
        </w:p>
      </w:tc>
      <w:tc>
        <w:tcPr>
          <w:tcW w:w="3489" w:type="dxa"/>
        </w:tcPr>
        <w:p w14:paraId="24096183" w14:textId="3E2201CA" w:rsidR="007E327D" w:rsidRPr="003A748F" w:rsidRDefault="007E327D" w:rsidP="000A0764">
          <w:pPr>
            <w:pStyle w:val="Sidfot"/>
            <w:spacing w:line="276" w:lineRule="auto"/>
            <w:rPr>
              <w:rFonts w:ascii="Proxima Nova Rg" w:hAnsi="Proxima Nova Rg"/>
              <w:color w:val="91A4BA"/>
              <w:sz w:val="22"/>
              <w:szCs w:val="22"/>
              <w:lang w:val="en-US"/>
            </w:rPr>
          </w:pPr>
          <w:proofErr w:type="spellStart"/>
          <w:r w:rsidRPr="003A748F">
            <w:rPr>
              <w:rFonts w:ascii="Proxima Nova Rg" w:hAnsi="Proxima Nova Rg"/>
              <w:color w:val="91A4BA"/>
              <w:sz w:val="22"/>
              <w:szCs w:val="22"/>
              <w:lang w:val="en-US"/>
            </w:rPr>
            <w:t>Slottsbacken</w:t>
          </w:r>
          <w:proofErr w:type="spellEnd"/>
          <w:r w:rsidRPr="003A748F">
            <w:rPr>
              <w:rFonts w:ascii="Proxima Nova Rg" w:hAnsi="Proxima Nova Rg"/>
              <w:color w:val="91A4BA"/>
              <w:sz w:val="22"/>
              <w:szCs w:val="22"/>
              <w:lang w:val="en-US"/>
            </w:rPr>
            <w:t xml:space="preserve"> 8</w:t>
          </w:r>
          <w:r w:rsidRPr="003A748F">
            <w:rPr>
              <w:rFonts w:ascii="Proxima Nova Rg" w:hAnsi="Proxima Nova Rg"/>
              <w:color w:val="91A4BA"/>
              <w:sz w:val="22"/>
              <w:szCs w:val="22"/>
              <w:lang w:val="en-US"/>
            </w:rPr>
            <w:br/>
            <w:t>111 30 Stockholm, SWEDEN</w:t>
          </w:r>
        </w:p>
      </w:tc>
      <w:tc>
        <w:tcPr>
          <w:tcW w:w="646" w:type="dxa"/>
        </w:tcPr>
        <w:p w14:paraId="18416E3C" w14:textId="69654806" w:rsidR="007E327D" w:rsidRPr="003A748F" w:rsidRDefault="00F72591" w:rsidP="000A0764">
          <w:pPr>
            <w:pStyle w:val="Sidfot"/>
            <w:spacing w:line="360" w:lineRule="auto"/>
            <w:rPr>
              <w:rFonts w:ascii="Proxima Nova Rg" w:hAnsi="Proxima Nova Rg"/>
              <w:color w:val="91A4BA"/>
              <w:sz w:val="22"/>
              <w:szCs w:val="22"/>
              <w:lang w:val="en-US"/>
            </w:rPr>
          </w:pPr>
          <w:r>
            <w:rPr>
              <w:rFonts w:ascii="Proxima Nova Rg" w:hAnsi="Proxima Nova Rg"/>
              <w:noProof/>
              <w:color w:val="91A4BA"/>
              <w:sz w:val="22"/>
              <w:szCs w:val="22"/>
              <w:lang w:val="en-US"/>
            </w:rPr>
            <w:drawing>
              <wp:inline distT="0" distB="0" distL="0" distR="0" wp14:anchorId="6D88FE1F" wp14:editId="3B89D356">
                <wp:extent cx="273050" cy="27432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32731" t="6259" r="45208" b="71579"/>
                        <a:stretch/>
                      </pic:blipFill>
                      <pic:spPr bwMode="auto">
                        <a:xfrm>
                          <a:off x="0" y="0"/>
                          <a:ext cx="298796" cy="300186"/>
                        </a:xfrm>
                        <a:prstGeom prst="rect">
                          <a:avLst/>
                        </a:prstGeom>
                        <a:ln>
                          <a:noFill/>
                        </a:ln>
                        <a:extLst>
                          <a:ext uri="{53640926-AAD7-44D8-BBD7-CCE9431645EC}">
                            <a14:shadowObscured xmlns:a14="http://schemas.microsoft.com/office/drawing/2010/main"/>
                          </a:ext>
                        </a:extLst>
                      </pic:spPr>
                    </pic:pic>
                  </a:graphicData>
                </a:graphic>
              </wp:inline>
            </w:drawing>
          </w:r>
        </w:p>
      </w:tc>
      <w:tc>
        <w:tcPr>
          <w:tcW w:w="2590" w:type="dxa"/>
        </w:tcPr>
        <w:p w14:paraId="7C66F692" w14:textId="6BE0559E" w:rsidR="007E327D" w:rsidRPr="003A748F" w:rsidRDefault="007E327D" w:rsidP="000A0764">
          <w:pPr>
            <w:pStyle w:val="Sidfot"/>
            <w:spacing w:line="360" w:lineRule="auto"/>
            <w:rPr>
              <w:rFonts w:ascii="Proxima Nova Rg" w:hAnsi="Proxima Nova Rg"/>
              <w:color w:val="91A4BA"/>
              <w:sz w:val="22"/>
              <w:szCs w:val="22"/>
              <w:lang w:val="en-US"/>
            </w:rPr>
          </w:pPr>
          <w:r w:rsidRPr="003A748F">
            <w:rPr>
              <w:rFonts w:ascii="Proxima Nova Rg" w:hAnsi="Proxima Nova Rg"/>
              <w:color w:val="91A4BA"/>
              <w:sz w:val="22"/>
              <w:szCs w:val="22"/>
              <w:lang w:val="en-US"/>
            </w:rPr>
            <w:t>ifpa-pso.com</w:t>
          </w:r>
        </w:p>
        <w:p w14:paraId="3CBF8027" w14:textId="104E6AE7" w:rsidR="007E327D" w:rsidRPr="00F72591" w:rsidRDefault="001564BA" w:rsidP="000A0764">
          <w:pPr>
            <w:pStyle w:val="Sidfot"/>
            <w:spacing w:line="360" w:lineRule="auto"/>
            <w:rPr>
              <w:rFonts w:ascii="Proxima Nova Rg" w:hAnsi="Proxima Nova Rg"/>
              <w:color w:val="91A4BA"/>
              <w:sz w:val="22"/>
              <w:szCs w:val="22"/>
              <w:lang w:val="en-US"/>
            </w:rPr>
          </w:pPr>
          <w:hyperlink r:id="rId2" w:history="1">
            <w:r w:rsidR="007E327D" w:rsidRPr="00F72591">
              <w:rPr>
                <w:rStyle w:val="Hyperlnk"/>
                <w:rFonts w:ascii="Proxima Nova Rg" w:hAnsi="Proxima Nova Rg"/>
                <w:color w:val="91A4BA"/>
                <w:sz w:val="22"/>
                <w:szCs w:val="22"/>
                <w:u w:val="none"/>
                <w:lang w:val="en-US"/>
              </w:rPr>
              <w:t>info@ifpa-pso.com</w:t>
            </w:r>
          </w:hyperlink>
        </w:p>
      </w:tc>
      <w:tc>
        <w:tcPr>
          <w:tcW w:w="640" w:type="dxa"/>
        </w:tcPr>
        <w:p w14:paraId="317B1578" w14:textId="597B3048" w:rsidR="007E327D" w:rsidRDefault="00F72591" w:rsidP="000A0764">
          <w:pPr>
            <w:pStyle w:val="Sidfot"/>
            <w:spacing w:line="360" w:lineRule="auto"/>
            <w:rPr>
              <w:rFonts w:ascii="Proxima Nova Rg" w:hAnsi="Proxima Nova Rg"/>
              <w:noProof/>
              <w:color w:val="91A4BA"/>
              <w:sz w:val="22"/>
              <w:szCs w:val="22"/>
              <w:lang w:val="en-US"/>
            </w:rPr>
          </w:pPr>
          <w:r w:rsidRPr="00F72591">
            <w:rPr>
              <w:rFonts w:ascii="Proxima Nova Rg" w:hAnsi="Proxima Nova Rg"/>
              <w:noProof/>
              <w:color w:val="91A4BA"/>
              <w:sz w:val="22"/>
              <w:szCs w:val="22"/>
              <w:lang w:val="en-US"/>
            </w:rPr>
            <w:drawing>
              <wp:inline distT="0" distB="0" distL="0" distR="0" wp14:anchorId="04191DB4" wp14:editId="529528E7">
                <wp:extent cx="269240" cy="26924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57049" t="6258" r="20582" b="71374"/>
                        <a:stretch/>
                      </pic:blipFill>
                      <pic:spPr bwMode="auto">
                        <a:xfrm>
                          <a:off x="0" y="0"/>
                          <a:ext cx="269240" cy="269240"/>
                        </a:xfrm>
                        <a:prstGeom prst="rect">
                          <a:avLst/>
                        </a:prstGeom>
                        <a:ln>
                          <a:noFill/>
                        </a:ln>
                        <a:extLst>
                          <a:ext uri="{53640926-AAD7-44D8-BBD7-CCE9431645EC}">
                            <a14:shadowObscured xmlns:a14="http://schemas.microsoft.com/office/drawing/2010/main"/>
                          </a:ext>
                        </a:extLst>
                      </pic:spPr>
                    </pic:pic>
                  </a:graphicData>
                </a:graphic>
              </wp:inline>
            </w:drawing>
          </w:r>
        </w:p>
      </w:tc>
      <w:tc>
        <w:tcPr>
          <w:tcW w:w="1730" w:type="dxa"/>
        </w:tcPr>
        <w:p w14:paraId="16EE99B6" w14:textId="5E3E239D" w:rsidR="007E327D" w:rsidRPr="003A748F" w:rsidRDefault="007E327D" w:rsidP="000A0764">
          <w:pPr>
            <w:pStyle w:val="Sidfot"/>
            <w:spacing w:line="360" w:lineRule="auto"/>
            <w:rPr>
              <w:rFonts w:ascii="Proxima Nova Rg" w:hAnsi="Proxima Nova Rg"/>
              <w:color w:val="91A4BA"/>
              <w:sz w:val="22"/>
              <w:szCs w:val="22"/>
              <w:lang w:val="en-US"/>
            </w:rPr>
          </w:pPr>
          <w:r w:rsidRPr="003A748F">
            <w:rPr>
              <w:rFonts w:ascii="Proxima Nova Rg" w:hAnsi="Proxima Nova Rg"/>
              <w:color w:val="91A4BA"/>
              <w:sz w:val="22"/>
              <w:szCs w:val="22"/>
              <w:lang w:val="en-US"/>
            </w:rPr>
            <w:t>@psoriasisIFPA</w:t>
          </w:r>
        </w:p>
      </w:tc>
    </w:tr>
  </w:tbl>
  <w:p w14:paraId="0DCE3338" w14:textId="77777777" w:rsidR="00F72591" w:rsidRPr="003A748F" w:rsidRDefault="00F72591" w:rsidP="00F72591">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162E" w14:textId="77777777" w:rsidR="002303B9" w:rsidRDefault="002303B9" w:rsidP="002303B9">
      <w:pPr>
        <w:spacing w:after="0" w:line="240" w:lineRule="auto"/>
      </w:pPr>
      <w:r>
        <w:separator/>
      </w:r>
    </w:p>
  </w:footnote>
  <w:footnote w:type="continuationSeparator" w:id="0">
    <w:p w14:paraId="2530E780" w14:textId="77777777" w:rsidR="002303B9" w:rsidRDefault="002303B9" w:rsidP="00230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9394" w14:textId="727BC96E" w:rsidR="00A85A45" w:rsidRDefault="00A85A45">
    <w:pPr>
      <w:pStyle w:val="Sidhuvud"/>
    </w:pPr>
    <w:r>
      <w:rPr>
        <w:noProof/>
      </w:rPr>
      <w:drawing>
        <wp:inline distT="0" distB="0" distL="0" distR="0" wp14:anchorId="31A1416D" wp14:editId="7480F740">
          <wp:extent cx="1185784" cy="361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850" cy="368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C5F5" w14:textId="77777777" w:rsidR="001D669F" w:rsidRDefault="001D669F">
    <w:pPr>
      <w:pStyle w:val="Sidhuvud"/>
      <w:rPr>
        <w:noProof/>
      </w:rPr>
    </w:pPr>
  </w:p>
  <w:p w14:paraId="3C76E16B" w14:textId="54F094CC" w:rsidR="002303B9" w:rsidRDefault="009B4710">
    <w:pPr>
      <w:pStyle w:val="Sidhuvud"/>
    </w:pPr>
    <w:r>
      <w:rPr>
        <w:noProof/>
      </w:rPr>
      <w:drawing>
        <wp:inline distT="0" distB="0" distL="0" distR="0" wp14:anchorId="7D2A4001" wp14:editId="1A45EB77">
          <wp:extent cx="1379999" cy="2919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0687"/>
                  <a:stretch/>
                </pic:blipFill>
                <pic:spPr bwMode="auto">
                  <a:xfrm>
                    <a:off x="0" y="0"/>
                    <a:ext cx="1426427" cy="301789"/>
                  </a:xfrm>
                  <a:prstGeom prst="rect">
                    <a:avLst/>
                  </a:prstGeom>
                  <a:noFill/>
                  <a:ln>
                    <a:noFill/>
                  </a:ln>
                  <a:extLst>
                    <a:ext uri="{53640926-AAD7-44D8-BBD7-CCE9431645EC}">
                      <a14:shadowObscured xmlns:a14="http://schemas.microsoft.com/office/drawing/2010/main"/>
                    </a:ext>
                  </a:extLst>
                </pic:spPr>
              </pic:pic>
            </a:graphicData>
          </a:graphic>
        </wp:inline>
      </w:drawing>
    </w:r>
  </w:p>
  <w:p w14:paraId="17AE7F1D" w14:textId="0D18A36D" w:rsidR="003A748F" w:rsidRDefault="003A748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AC76" w14:textId="13D38B7E" w:rsidR="002303B9" w:rsidRDefault="003A748F" w:rsidP="00582A7B">
    <w:pPr>
      <w:pStyle w:val="Sidhuvud"/>
      <w:jc w:val="right"/>
    </w:pPr>
    <w:r>
      <w:rPr>
        <w:noProof/>
      </w:rPr>
      <w:drawing>
        <wp:inline distT="0" distB="0" distL="0" distR="0" wp14:anchorId="136EEDA6" wp14:editId="61283642">
          <wp:extent cx="1454490" cy="1112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033" cy="1134353"/>
                  </a:xfrm>
                  <a:prstGeom prst="rect">
                    <a:avLst/>
                  </a:prstGeom>
                  <a:noFill/>
                  <a:ln>
                    <a:noFill/>
                  </a:ln>
                </pic:spPr>
              </pic:pic>
            </a:graphicData>
          </a:graphic>
        </wp:inline>
      </w:drawing>
    </w:r>
  </w:p>
  <w:p w14:paraId="359B0A0F" w14:textId="77777777" w:rsidR="003A748F" w:rsidRDefault="003A748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B9"/>
    <w:rsid w:val="000A0764"/>
    <w:rsid w:val="000F1EFF"/>
    <w:rsid w:val="001564BA"/>
    <w:rsid w:val="00172BF6"/>
    <w:rsid w:val="001D669F"/>
    <w:rsid w:val="001E63E4"/>
    <w:rsid w:val="002303B9"/>
    <w:rsid w:val="00385353"/>
    <w:rsid w:val="003A748F"/>
    <w:rsid w:val="00425367"/>
    <w:rsid w:val="004F01C3"/>
    <w:rsid w:val="00582A7B"/>
    <w:rsid w:val="00623F71"/>
    <w:rsid w:val="006B5046"/>
    <w:rsid w:val="007E327D"/>
    <w:rsid w:val="009A4F3F"/>
    <w:rsid w:val="009B280F"/>
    <w:rsid w:val="009B4710"/>
    <w:rsid w:val="009E08E6"/>
    <w:rsid w:val="00A75F20"/>
    <w:rsid w:val="00A85A45"/>
    <w:rsid w:val="00AC6BCB"/>
    <w:rsid w:val="00B06EC1"/>
    <w:rsid w:val="00B75E81"/>
    <w:rsid w:val="00BD4ACF"/>
    <w:rsid w:val="00CC51C8"/>
    <w:rsid w:val="00DD5C25"/>
    <w:rsid w:val="00E84282"/>
    <w:rsid w:val="00F26E4B"/>
    <w:rsid w:val="00F72591"/>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79443"/>
  <w15:chartTrackingRefBased/>
  <w15:docId w15:val="{24F41703-EBB2-4E71-BED7-25A7D257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4"/>
        <w:szCs w:val="24"/>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IFPA"/>
    <w:qFormat/>
    <w:rsid w:val="00CC51C8"/>
    <w:rPr>
      <w:rFonts w:asciiTheme="minorHAnsi" w:hAnsiTheme="minorHAnsi"/>
    </w:rPr>
  </w:style>
  <w:style w:type="paragraph" w:styleId="Rubrik1">
    <w:name w:val="heading 1"/>
    <w:aliases w:val="Heading 1 IFPA"/>
    <w:basedOn w:val="Normal"/>
    <w:next w:val="Normal"/>
    <w:link w:val="Rubrik1Char"/>
    <w:uiPriority w:val="9"/>
    <w:qFormat/>
    <w:rsid w:val="009A4F3F"/>
    <w:pPr>
      <w:keepNext/>
      <w:keepLines/>
      <w:spacing w:before="240" w:after="0" w:line="360" w:lineRule="auto"/>
      <w:outlineLvl w:val="0"/>
    </w:pPr>
    <w:rPr>
      <w:rFonts w:asciiTheme="majorHAnsi" w:eastAsiaTheme="majorEastAsia" w:hAnsiTheme="majorHAnsi" w:cstheme="majorBidi"/>
      <w:color w:val="234A75" w:themeColor="text2"/>
      <w:sz w:val="44"/>
      <w:szCs w:val="32"/>
    </w:rPr>
  </w:style>
  <w:style w:type="paragraph" w:styleId="Rubrik2">
    <w:name w:val="heading 2"/>
    <w:aliases w:val="Heading 2 IFPA"/>
    <w:basedOn w:val="Normal"/>
    <w:next w:val="Normal"/>
    <w:link w:val="Rubrik2Char"/>
    <w:uiPriority w:val="9"/>
    <w:unhideWhenUsed/>
    <w:qFormat/>
    <w:rsid w:val="009A4F3F"/>
    <w:pPr>
      <w:keepNext/>
      <w:keepLines/>
      <w:spacing w:before="40" w:after="0" w:line="360" w:lineRule="auto"/>
      <w:outlineLvl w:val="1"/>
    </w:pPr>
    <w:rPr>
      <w:rFonts w:asciiTheme="majorHAnsi" w:eastAsiaTheme="majorEastAsia" w:hAnsiTheme="majorHAnsi" w:cstheme="majorBidi"/>
      <w:color w:val="234A75" w:themeColor="text2"/>
      <w:sz w:val="32"/>
      <w:szCs w:val="26"/>
    </w:rPr>
  </w:style>
  <w:style w:type="paragraph" w:styleId="Rubrik3">
    <w:name w:val="heading 3"/>
    <w:aliases w:val="Heading 3 IFPA"/>
    <w:basedOn w:val="Normal"/>
    <w:next w:val="Normal"/>
    <w:link w:val="Rubrik3Char"/>
    <w:uiPriority w:val="9"/>
    <w:unhideWhenUsed/>
    <w:qFormat/>
    <w:rsid w:val="009A4F3F"/>
    <w:pPr>
      <w:keepNext/>
      <w:keepLines/>
      <w:spacing w:before="40" w:after="0" w:line="360" w:lineRule="auto"/>
      <w:outlineLvl w:val="2"/>
    </w:pPr>
    <w:rPr>
      <w:rFonts w:ascii="Proxima Nova Bl" w:eastAsiaTheme="majorEastAsia" w:hAnsi="Proxima Nova Bl"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eading 1 IFPA Char"/>
    <w:basedOn w:val="Standardstycketeckensnitt"/>
    <w:link w:val="Rubrik1"/>
    <w:uiPriority w:val="9"/>
    <w:rsid w:val="009A4F3F"/>
    <w:rPr>
      <w:rFonts w:asciiTheme="majorHAnsi" w:eastAsiaTheme="majorEastAsia" w:hAnsiTheme="majorHAnsi" w:cstheme="majorBidi"/>
      <w:color w:val="234A75" w:themeColor="text2"/>
      <w:sz w:val="44"/>
      <w:szCs w:val="32"/>
    </w:rPr>
  </w:style>
  <w:style w:type="character" w:customStyle="1" w:styleId="Rubrik2Char">
    <w:name w:val="Rubrik 2 Char"/>
    <w:aliases w:val="Heading 2 IFPA Char"/>
    <w:basedOn w:val="Standardstycketeckensnitt"/>
    <w:link w:val="Rubrik2"/>
    <w:uiPriority w:val="9"/>
    <w:rsid w:val="009A4F3F"/>
    <w:rPr>
      <w:rFonts w:asciiTheme="majorHAnsi" w:eastAsiaTheme="majorEastAsia" w:hAnsiTheme="majorHAnsi" w:cstheme="majorBidi"/>
      <w:color w:val="234A75" w:themeColor="text2"/>
      <w:sz w:val="32"/>
      <w:szCs w:val="26"/>
    </w:rPr>
  </w:style>
  <w:style w:type="character" w:customStyle="1" w:styleId="Rubrik3Char">
    <w:name w:val="Rubrik 3 Char"/>
    <w:aliases w:val="Heading 3 IFPA Char"/>
    <w:basedOn w:val="Standardstycketeckensnitt"/>
    <w:link w:val="Rubrik3"/>
    <w:uiPriority w:val="9"/>
    <w:rsid w:val="009A4F3F"/>
    <w:rPr>
      <w:rFonts w:ascii="Proxima Nova Bl" w:eastAsiaTheme="majorEastAsia" w:hAnsi="Proxima Nova Bl" w:cstheme="majorBidi"/>
    </w:rPr>
  </w:style>
  <w:style w:type="paragraph" w:styleId="Sidhuvud">
    <w:name w:val="header"/>
    <w:basedOn w:val="Normal"/>
    <w:link w:val="SidhuvudChar"/>
    <w:uiPriority w:val="99"/>
    <w:unhideWhenUsed/>
    <w:rsid w:val="002303B9"/>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2303B9"/>
  </w:style>
  <w:style w:type="paragraph" w:styleId="Sidfot">
    <w:name w:val="footer"/>
    <w:basedOn w:val="Normal"/>
    <w:link w:val="SidfotChar"/>
    <w:uiPriority w:val="99"/>
    <w:unhideWhenUsed/>
    <w:rsid w:val="002303B9"/>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2303B9"/>
  </w:style>
  <w:style w:type="table" w:styleId="Tabellrutnt">
    <w:name w:val="Table Grid"/>
    <w:basedOn w:val="Normaltabell"/>
    <w:uiPriority w:val="39"/>
    <w:rsid w:val="003A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3A748F"/>
    <w:rPr>
      <w:color w:val="F04800" w:themeColor="hyperlink"/>
      <w:u w:val="single"/>
    </w:rPr>
  </w:style>
  <w:style w:type="character" w:styleId="Olstomnmnande">
    <w:name w:val="Unresolved Mention"/>
    <w:basedOn w:val="Standardstycketeckensnitt"/>
    <w:uiPriority w:val="99"/>
    <w:semiHidden/>
    <w:unhideWhenUsed/>
    <w:rsid w:val="003A7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info@ifpa-pso.com"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IFPA Colors">
      <a:dk1>
        <a:sysClr val="windowText" lastClr="000000"/>
      </a:dk1>
      <a:lt1>
        <a:sysClr val="window" lastClr="FFFFFF"/>
      </a:lt1>
      <a:dk2>
        <a:srgbClr val="234A75"/>
      </a:dk2>
      <a:lt2>
        <a:srgbClr val="5A7797"/>
      </a:lt2>
      <a:accent1>
        <a:srgbClr val="F04800"/>
      </a:accent1>
      <a:accent2>
        <a:srgbClr val="3A0084"/>
      </a:accent2>
      <a:accent3>
        <a:srgbClr val="F7A380"/>
      </a:accent3>
      <a:accent4>
        <a:srgbClr val="9C80C1"/>
      </a:accent4>
      <a:accent5>
        <a:srgbClr val="F7F090"/>
      </a:accent5>
      <a:accent6>
        <a:srgbClr val="CEE3F6"/>
      </a:accent6>
      <a:hlink>
        <a:srgbClr val="F04800"/>
      </a:hlink>
      <a:folHlink>
        <a:srgbClr val="3A0084"/>
      </a:folHlink>
    </a:clrScheme>
    <a:fontScheme name="IFPA Fonts">
      <a:majorFont>
        <a:latin typeface="Proxima Nova Bl"/>
        <a:ea typeface=""/>
        <a:cs typeface=""/>
      </a:majorFont>
      <a:minorFont>
        <a:latin typeface="Proxima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E35DC30203034F8296E8F8FAE156FF" ma:contentTypeVersion="13" ma:contentTypeDescription="Skapa ett nytt dokument." ma:contentTypeScope="" ma:versionID="9c8aeb2d37ca379e8ffa82afcbee39c1">
  <xsd:schema xmlns:xsd="http://www.w3.org/2001/XMLSchema" xmlns:xs="http://www.w3.org/2001/XMLSchema" xmlns:p="http://schemas.microsoft.com/office/2006/metadata/properties" xmlns:ns2="107758df-31ce-4744-99f5-106403fdb18d" xmlns:ns3="5c28b821-7dd2-47f0-b50e-4a064eb5359f" targetNamespace="http://schemas.microsoft.com/office/2006/metadata/properties" ma:root="true" ma:fieldsID="0998a9551fcd17131864affb47ac714e" ns2:_="" ns3:_="">
    <xsd:import namespace="107758df-31ce-4744-99f5-106403fdb18d"/>
    <xsd:import namespace="5c28b821-7dd2-47f0-b50e-4a064eb535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758df-31ce-4744-99f5-106403fdb18d"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8b821-7dd2-47f0-b50e-4a064eb535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BFAC0-0224-4384-940A-CE2E0E66EF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F0449C-8206-4E28-8282-37AB90104B2D}">
  <ds:schemaRefs>
    <ds:schemaRef ds:uri="http://schemas.microsoft.com/sharepoint/v3/contenttype/forms"/>
  </ds:schemaRefs>
</ds:datastoreItem>
</file>

<file path=customXml/itemProps3.xml><?xml version="1.0" encoding="utf-8"?>
<ds:datastoreItem xmlns:ds="http://schemas.openxmlformats.org/officeDocument/2006/customXml" ds:itemID="{D38CD64C-2517-4C0A-9F71-A99D9948C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758df-31ce-4744-99f5-106403fdb18d"/>
    <ds:schemaRef ds:uri="5c28b821-7dd2-47f0-b50e-4a064eb53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Lancelot</dc:creator>
  <cp:keywords/>
  <dc:description/>
  <cp:lastModifiedBy>Ida Mourujärvi</cp:lastModifiedBy>
  <cp:revision>2</cp:revision>
  <dcterms:created xsi:type="dcterms:W3CDTF">2021-09-24T18:44:00Z</dcterms:created>
  <dcterms:modified xsi:type="dcterms:W3CDTF">2021-09-24T18:44:00Z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0x0101001FE35DC30203034F8296E8F8FAE156FF</vt:lpwstr>
  </property>
</Properties>
</file>